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vertAnchor="text" w:tblpX="7" w:tblpY="-6"/>
        <w:tblOverlap w:val="never"/>
        <w:tblW w:w="5000" w:type="pct"/>
        <w:tblInd w:w="0" w:type="dxa"/>
        <w:tblLayout w:type="fixed"/>
        <w:tblCellMar>
          <w:top w:w="39" w:type="dxa"/>
          <w:left w:w="106" w:type="dxa"/>
          <w:right w:w="62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AE7AC6" w14:paraId="3070F034" w14:textId="77777777">
        <w:trPr>
          <w:trHeight w:val="317"/>
        </w:trPr>
        <w:tc>
          <w:tcPr>
            <w:tcW w:w="2397" w:type="dxa"/>
            <w:tcBorders>
              <w:right w:val="single" w:sz="4" w:space="0" w:color="000000"/>
            </w:tcBorders>
          </w:tcPr>
          <w:p w14:paraId="3070F032" w14:textId="77777777" w:rsidR="00AE7AC6" w:rsidRDefault="00AE7AC6">
            <w:pPr>
              <w:spacing w:after="0" w:line="240" w:lineRule="auto"/>
              <w:ind w:left="0" w:right="53"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069" w:type="dxa"/>
            <w:tcBorders>
              <w:top w:val="single" w:sz="2" w:space="0" w:color="000000"/>
              <w:left w:val="single" w:sz="4" w:space="0" w:color="000000"/>
              <w:right w:val="single" w:sz="2" w:space="0" w:color="000000"/>
            </w:tcBorders>
            <w:vAlign w:val="center"/>
          </w:tcPr>
          <w:p w14:paraId="3070F033" w14:textId="77777777" w:rsidR="00AE7AC6" w:rsidRDefault="00CB6AB9">
            <w:pPr>
              <w:spacing w:after="0" w:line="240" w:lineRule="auto"/>
              <w:ind w:left="0" w:right="53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DOMAINE : GEOMETRIE</w:t>
            </w:r>
            <w:r>
              <w:rPr>
                <w:sz w:val="24"/>
                <w:szCs w:val="24"/>
              </w:rPr>
              <w:t>…………………………………</w:t>
            </w:r>
            <w:proofErr w:type="gramStart"/>
            <w:r>
              <w:rPr>
                <w:sz w:val="24"/>
                <w:szCs w:val="24"/>
              </w:rPr>
              <w:t>…….</w:t>
            </w:r>
            <w:proofErr w:type="gramEnd"/>
            <w:r>
              <w:rPr>
                <w:sz w:val="24"/>
                <w:szCs w:val="24"/>
              </w:rPr>
              <w:t>.</w:t>
            </w:r>
          </w:p>
        </w:tc>
      </w:tr>
      <w:tr w:rsidR="00AE7AC6" w14:paraId="3070F037" w14:textId="77777777">
        <w:trPr>
          <w:trHeight w:val="316"/>
        </w:trPr>
        <w:tc>
          <w:tcPr>
            <w:tcW w:w="2397" w:type="dxa"/>
            <w:tcBorders>
              <w:bottom w:val="single" w:sz="4" w:space="0" w:color="000000"/>
              <w:right w:val="single" w:sz="4" w:space="0" w:color="000000"/>
            </w:tcBorders>
          </w:tcPr>
          <w:p w14:paraId="3070F035" w14:textId="77777777" w:rsidR="00AE7AC6" w:rsidRDefault="00AE7AC6">
            <w:pPr>
              <w:spacing w:after="0" w:line="240" w:lineRule="auto"/>
              <w:ind w:left="0" w:right="53"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069" w:type="dxa"/>
            <w:tcBorders>
              <w:top w:val="single" w:sz="2" w:space="0" w:color="000000"/>
              <w:left w:val="single" w:sz="4" w:space="0" w:color="000000"/>
              <w:right w:val="single" w:sz="2" w:space="0" w:color="000000"/>
            </w:tcBorders>
            <w:vAlign w:val="center"/>
          </w:tcPr>
          <w:p w14:paraId="3070F036" w14:textId="77777777" w:rsidR="00AE7AC6" w:rsidRDefault="00CB6AB9">
            <w:pPr>
              <w:spacing w:after="0" w:line="240" w:lineRule="auto"/>
              <w:ind w:left="0" w:right="53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THEMATIQUE : SOLIDES USUELS</w:t>
            </w:r>
            <w:r>
              <w:rPr>
                <w:sz w:val="24"/>
                <w:szCs w:val="24"/>
              </w:rPr>
              <w:t>…………………………</w:t>
            </w:r>
            <w:proofErr w:type="gramStart"/>
            <w:r>
              <w:rPr>
                <w:sz w:val="24"/>
                <w:szCs w:val="24"/>
              </w:rPr>
              <w:t>…….</w:t>
            </w:r>
            <w:proofErr w:type="gramEnd"/>
            <w:r>
              <w:rPr>
                <w:sz w:val="24"/>
                <w:szCs w:val="24"/>
              </w:rPr>
              <w:t>.</w:t>
            </w:r>
          </w:p>
        </w:tc>
      </w:tr>
      <w:tr w:rsidR="00AE7AC6" w14:paraId="3070F03B" w14:textId="77777777">
        <w:trPr>
          <w:trHeight w:val="244"/>
        </w:trPr>
        <w:tc>
          <w:tcPr>
            <w:tcW w:w="2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 w:themeFill="accent4"/>
            <w:vAlign w:val="center"/>
          </w:tcPr>
          <w:p w14:paraId="3070F038" w14:textId="77777777" w:rsidR="00AE7AC6" w:rsidRDefault="00CB6AB9">
            <w:pPr>
              <w:spacing w:after="0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EVALUATION de</w:t>
            </w:r>
          </w:p>
          <w:p w14:paraId="3070F039" w14:textId="77777777" w:rsidR="00AE7AC6" w:rsidRDefault="00CB6AB9">
            <w:pPr>
              <w:spacing w:after="0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FIN DE PARCOURS</w:t>
            </w:r>
          </w:p>
        </w:tc>
        <w:tc>
          <w:tcPr>
            <w:tcW w:w="80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14:paraId="3070F03A" w14:textId="77777777" w:rsidR="00AE7AC6" w:rsidRDefault="00CB6AB9">
            <w:pPr>
              <w:spacing w:after="0" w:line="240" w:lineRule="auto"/>
              <w:ind w:left="4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CAPACITES OU AUTOMATISMES TRAVAILLES  </w:t>
            </w:r>
          </w:p>
        </w:tc>
      </w:tr>
      <w:tr w:rsidR="00AE7AC6" w14:paraId="3070F041" w14:textId="77777777">
        <w:trPr>
          <w:trHeight w:val="1318"/>
        </w:trPr>
        <w:tc>
          <w:tcPr>
            <w:tcW w:w="239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 w:themeFill="accent4"/>
            <w:vAlign w:val="center"/>
          </w:tcPr>
          <w:p w14:paraId="3070F03C" w14:textId="77777777" w:rsidR="00AE7AC6" w:rsidRDefault="00AE7AC6">
            <w:pPr>
              <w:spacing w:after="0"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806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3D" w14:textId="3B9B6BE2" w:rsidR="00AE7AC6" w:rsidRDefault="00CB6AB9">
            <w:pPr>
              <w:pStyle w:val="Paragraphedeliste"/>
              <w:numPr>
                <w:ilvl w:val="0"/>
                <w:numId w:val="1"/>
              </w:numPr>
              <w:spacing w:after="0" w:line="240" w:lineRule="auto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Calculer des longueurs, des mesures d’angles dans les figures ou solides</w:t>
            </w:r>
            <w:r>
              <w:rPr>
                <w:rFonts w:ascii="Arial" w:hAnsi="Arial"/>
                <w:sz w:val="24"/>
                <w:szCs w:val="24"/>
              </w:rPr>
              <w:t>.</w:t>
            </w:r>
          </w:p>
          <w:p w14:paraId="3070F03E" w14:textId="77777777" w:rsidR="00AE7AC6" w:rsidRDefault="00CB6AB9">
            <w:pPr>
              <w:pStyle w:val="Paragraphedeliste"/>
              <w:numPr>
                <w:ilvl w:val="0"/>
                <w:numId w:val="1"/>
              </w:numPr>
              <w:spacing w:after="0" w:line="240" w:lineRule="auto"/>
              <w:rPr>
                <w:rFonts w:ascii="Arial" w:hAnsi="Arial" w:cs="Comic Sans MS"/>
                <w:sz w:val="24"/>
                <w:szCs w:val="24"/>
              </w:rPr>
            </w:pPr>
            <w:r>
              <w:rPr>
                <w:rFonts w:ascii="Arial" w:hAnsi="Arial" w:cs="Comic Sans MS"/>
                <w:sz w:val="24"/>
                <w:szCs w:val="24"/>
              </w:rPr>
              <w:t>Reconnaître, nommer un solide usuel.</w:t>
            </w:r>
          </w:p>
          <w:p w14:paraId="3070F03F" w14:textId="77777777" w:rsidR="00AE7AC6" w:rsidRDefault="00CB6AB9">
            <w:pPr>
              <w:pStyle w:val="Paragraphedeliste"/>
              <w:numPr>
                <w:ilvl w:val="0"/>
                <w:numId w:val="1"/>
              </w:numPr>
              <w:spacing w:after="0" w:line="240" w:lineRule="auto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Comic Sans MS"/>
                <w:sz w:val="24"/>
                <w:szCs w:val="24"/>
              </w:rPr>
              <w:t>Calculer des aires et des volumes dans les figures ou solides</w:t>
            </w:r>
            <w:proofErr w:type="gramStart"/>
            <w:r>
              <w:rPr>
                <w:rFonts w:ascii="Arial" w:hAnsi="Arial" w:cs="Comic Sans MS"/>
                <w:sz w:val="24"/>
                <w:szCs w:val="24"/>
              </w:rPr>
              <w:t xml:space="preserve"> </w:t>
            </w:r>
            <w:r>
              <w:rPr>
                <w:rFonts w:ascii="Arial" w:hAnsi="Arial"/>
                <w:sz w:val="24"/>
                <w:szCs w:val="24"/>
              </w:rPr>
              <w:t>..</w:t>
            </w:r>
            <w:proofErr w:type="gramEnd"/>
          </w:p>
          <w:p w14:paraId="3070F040" w14:textId="77777777" w:rsidR="00AE7AC6" w:rsidRDefault="00CB6AB9">
            <w:pPr>
              <w:pStyle w:val="Paragraphedeliste"/>
              <w:numPr>
                <w:ilvl w:val="0"/>
                <w:numId w:val="1"/>
              </w:numPr>
              <w:spacing w:after="0" w:line="240" w:lineRule="auto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Comic Sans MS"/>
                <w:sz w:val="24"/>
                <w:szCs w:val="24"/>
              </w:rPr>
              <w:t>Déterminer les effets d’un agrandissement ou d’une réduction sur les longueurs, les aires et les volumes</w:t>
            </w:r>
            <w:r>
              <w:rPr>
                <w:rFonts w:ascii="Arial" w:hAnsi="Arial"/>
                <w:sz w:val="24"/>
                <w:szCs w:val="24"/>
              </w:rPr>
              <w:t>.</w:t>
            </w:r>
          </w:p>
        </w:tc>
      </w:tr>
    </w:tbl>
    <w:p w14:paraId="3070F042" w14:textId="77777777" w:rsidR="00AE7AC6" w:rsidRDefault="00AE7AC6"/>
    <w:p w14:paraId="3070F043" w14:textId="77777777" w:rsidR="00AE7AC6" w:rsidRDefault="00AE7AC6">
      <w:pPr>
        <w:rPr>
          <w:i/>
          <w:iCs/>
        </w:rPr>
      </w:pPr>
    </w:p>
    <w:p w14:paraId="3070F044" w14:textId="77777777" w:rsidR="00AE7AC6" w:rsidRDefault="00CB6AB9">
      <w:pPr>
        <w:spacing w:after="0"/>
        <w:jc w:val="center"/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  <w:u w:val="single"/>
        </w:rPr>
        <w:t>LES MONUMENTS de PARIS</w:t>
      </w:r>
    </w:p>
    <w:p w14:paraId="3070F045" w14:textId="77777777" w:rsidR="00AE7AC6" w:rsidRDefault="00CB6AB9">
      <w:pPr>
        <w:spacing w:after="0" w:line="360" w:lineRule="auto"/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  <w:u w:val="single"/>
        </w:rPr>
        <w:t>A] Formes et volumes :</w:t>
      </w:r>
    </w:p>
    <w:p w14:paraId="3070F046" w14:textId="77777777" w:rsidR="00AE7AC6" w:rsidRDefault="00CB6AB9">
      <w:p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1) Pour chaque monument, donner le </w:t>
      </w:r>
      <w:r>
        <w:rPr>
          <w:rFonts w:ascii="Comic Sans MS" w:hAnsi="Comic Sans MS"/>
          <w:b/>
        </w:rPr>
        <w:t>numéro</w:t>
      </w:r>
      <w:r>
        <w:rPr>
          <w:rFonts w:ascii="Comic Sans MS" w:hAnsi="Comic Sans MS"/>
        </w:rPr>
        <w:t xml:space="preserve"> correspondant à un </w:t>
      </w:r>
      <w:r>
        <w:rPr>
          <w:rFonts w:ascii="Comic Sans MS" w:hAnsi="Comic Sans MS"/>
          <w:b/>
        </w:rPr>
        <w:t>nom</w:t>
      </w:r>
      <w:r>
        <w:rPr>
          <w:rFonts w:ascii="Comic Sans MS" w:hAnsi="Comic Sans MS"/>
        </w:rPr>
        <w:t xml:space="preserve"> de forme géométrique de solide :</w:t>
      </w:r>
    </w:p>
    <w:p w14:paraId="3070F047" w14:textId="77777777" w:rsidR="00AE7AC6" w:rsidRDefault="00CB6AB9">
      <w:pPr>
        <w:spacing w:after="0" w:line="360" w:lineRule="auto"/>
        <w:rPr>
          <w:rFonts w:ascii="Comic Sans MS" w:hAnsi="Comic Sans MS"/>
        </w:rPr>
      </w:pPr>
      <w:r>
        <w:rPr>
          <w:rFonts w:ascii="Wingdings" w:eastAsia="Wingdings" w:hAnsi="Wingdings" w:cs="Wingdings"/>
        </w:rPr>
        <w:sym w:font="Wingdings" w:char="F08C"/>
      </w:r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cube</w:t>
      </w:r>
      <w:proofErr w:type="gramEnd"/>
      <w:r>
        <w:rPr>
          <w:rFonts w:ascii="Comic Sans MS" w:hAnsi="Comic Sans MS"/>
        </w:rPr>
        <w:t xml:space="preserve">     </w:t>
      </w:r>
      <w:r>
        <w:rPr>
          <w:rFonts w:ascii="Wingdings" w:eastAsia="Wingdings" w:hAnsi="Wingdings" w:cs="Wingdings"/>
        </w:rPr>
        <w:sym w:font="Wingdings" w:char="F08D"/>
      </w:r>
      <w:r>
        <w:rPr>
          <w:rFonts w:ascii="Comic Sans MS" w:hAnsi="Comic Sans MS"/>
        </w:rPr>
        <w:t xml:space="preserve"> parallélépipède rectangle    </w:t>
      </w:r>
      <w:r>
        <w:rPr>
          <w:rFonts w:ascii="Wingdings" w:eastAsia="Wingdings" w:hAnsi="Wingdings" w:cs="Wingdings"/>
        </w:rPr>
        <w:sym w:font="Wingdings" w:char="F08E"/>
      </w:r>
      <w:r>
        <w:rPr>
          <w:rFonts w:ascii="Comic Sans MS" w:hAnsi="Comic Sans MS"/>
        </w:rPr>
        <w:t xml:space="preserve"> cylindre    </w:t>
      </w:r>
      <w:r>
        <w:rPr>
          <w:rFonts w:ascii="Wingdings" w:eastAsia="Wingdings" w:hAnsi="Wingdings" w:cs="Wingdings"/>
        </w:rPr>
        <w:sym w:font="Wingdings" w:char="F08F"/>
      </w:r>
      <w:r>
        <w:rPr>
          <w:rFonts w:ascii="Comic Sans MS" w:hAnsi="Comic Sans MS"/>
        </w:rPr>
        <w:t xml:space="preserve"> cône de révolution    </w:t>
      </w:r>
      <w:r>
        <w:rPr>
          <w:rFonts w:ascii="Wingdings" w:eastAsia="Wingdings" w:hAnsi="Wingdings" w:cs="Wingdings"/>
        </w:rPr>
        <w:sym w:font="Wingdings" w:char="F090"/>
      </w:r>
      <w:r>
        <w:rPr>
          <w:rFonts w:ascii="Comic Sans MS" w:hAnsi="Comic Sans MS"/>
        </w:rPr>
        <w:t xml:space="preserve"> pyramide    </w:t>
      </w:r>
      <w:r>
        <w:rPr>
          <w:rFonts w:ascii="Wingdings" w:eastAsia="Wingdings" w:hAnsi="Wingdings" w:cs="Wingdings"/>
        </w:rPr>
        <w:sym w:font="Wingdings" w:char="F091"/>
      </w:r>
      <w:r>
        <w:rPr>
          <w:rFonts w:ascii="Comic Sans MS" w:hAnsi="Comic Sans MS"/>
        </w:rPr>
        <w:t xml:space="preserve"> sphère</w:t>
      </w:r>
    </w:p>
    <w:tbl>
      <w:tblPr>
        <w:tblW w:w="10763" w:type="dxa"/>
        <w:tblLayout w:type="fixed"/>
        <w:tblLook w:val="04A0" w:firstRow="1" w:lastRow="0" w:firstColumn="1" w:lastColumn="0" w:noHBand="0" w:noVBand="1"/>
      </w:tblPr>
      <w:tblGrid>
        <w:gridCol w:w="1653"/>
        <w:gridCol w:w="1838"/>
        <w:gridCol w:w="1848"/>
        <w:gridCol w:w="1837"/>
        <w:gridCol w:w="1841"/>
        <w:gridCol w:w="1746"/>
      </w:tblGrid>
      <w:tr w:rsidR="00AE7AC6" w14:paraId="3070F05A" w14:textId="77777777">
        <w:tc>
          <w:tcPr>
            <w:tcW w:w="16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48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49" w14:textId="77777777" w:rsidR="00AE7AC6" w:rsidRDefault="00CB6AB9">
            <w:pPr>
              <w:spacing w:after="0" w:line="360" w:lineRule="auto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070F0CF" wp14:editId="3070F0D0">
                      <wp:extent cx="845820" cy="1120140"/>
                      <wp:effectExtent l="0" t="0" r="0" b="0"/>
                      <wp:docPr id="1" name="Image 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"/>
                              <pic:cNvPicPr/>
                            </pic:nvPicPr>
                            <pic:blipFill>
                              <a:blip r:embed="rId5"/>
                              <a:stretch/>
                            </pic:blipFill>
                            <pic:spPr>
                              <a:xfrm>
                                <a:off x="0" y="0"/>
                                <a:ext cx="846000" cy="112032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pic="http://schemas.openxmlformats.org/drawingml/2006/picture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stroked="f" o:allowincell="t" style="position:absolute;margin-left:0pt;margin-top:-88.25pt;width:66.55pt;height:88.15pt;mso-wrap-style:none;v-text-anchor:middle;mso-position-vertical:top" type="_x0000_t75">
                      <v:imagedata r:id="rId6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  <w:p w14:paraId="3070F04A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Abri anti aérien </w:t>
            </w:r>
            <w:r>
              <w:rPr>
                <w:rFonts w:ascii="Comic Sans MS" w:hAnsi="Comic Sans MS"/>
                <w:sz w:val="18"/>
                <w:szCs w:val="18"/>
              </w:rPr>
              <w:t>(</w:t>
            </w:r>
            <w:proofErr w:type="spellStart"/>
            <w:r>
              <w:rPr>
                <w:rFonts w:ascii="Comic Sans MS" w:hAnsi="Comic Sans MS"/>
                <w:sz w:val="18"/>
                <w:szCs w:val="18"/>
              </w:rPr>
              <w:t>Villenoy</w:t>
            </w:r>
            <w:proofErr w:type="spellEnd"/>
            <w:r>
              <w:rPr>
                <w:rFonts w:ascii="Comic Sans MS" w:hAnsi="Comic Sans MS"/>
                <w:sz w:val="18"/>
                <w:szCs w:val="18"/>
              </w:rPr>
              <w:t>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4B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4C" w14:textId="77777777" w:rsidR="00AE7AC6" w:rsidRDefault="00CB6AB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070F0D1" wp14:editId="3070F0D2">
                  <wp:extent cx="1028700" cy="792480"/>
                  <wp:effectExtent l="0" t="0" r="0" b="0"/>
                  <wp:docPr id="3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70F04D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L’Arche de La Défense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4E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4F" w14:textId="77777777" w:rsidR="00AE7AC6" w:rsidRDefault="00CB6AB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070F0D3" wp14:editId="3070F0D4">
                  <wp:extent cx="1036320" cy="662940"/>
                  <wp:effectExtent l="0" t="0" r="0" b="0"/>
                  <wp:docPr id="4" name="Image 3 Cop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 Cop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662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70F050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La Géode du parc de La Villette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51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52" w14:textId="77777777" w:rsidR="00AE7AC6" w:rsidRDefault="00CB6AB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070F0D5" wp14:editId="3070F0D6">
                  <wp:extent cx="1028700" cy="670560"/>
                  <wp:effectExtent l="0" t="0" r="0" b="0"/>
                  <wp:docPr id="5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670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70F053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L’Arc de Triomphe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54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55" w14:textId="77777777" w:rsidR="00AE7AC6" w:rsidRDefault="00CB6AB9">
            <w:pPr>
              <w:spacing w:after="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070F0D7" wp14:editId="3070F0D8">
                      <wp:extent cx="1028700" cy="685800"/>
                      <wp:effectExtent l="0" t="0" r="0" b="0"/>
                      <wp:docPr id="6" name="Image 6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" name=""/>
                              <pic:cNvPicPr/>
                            </pic:nvPicPr>
                            <pic:blipFill>
                              <a:blip r:embed="rId10"/>
                              <a:stretch/>
                            </pic:blipFill>
                            <pic:spPr>
                              <a:xfrm>
                                <a:off x="0" y="0"/>
                                <a:ext cx="1028880" cy="6858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pic="http://schemas.openxmlformats.org/drawingml/2006/picture">
                  <w:pict>
                    <v:shape id="shape_0" stroked="f" o:allowincell="t" style="position:absolute;margin-left:0pt;margin-top:-54.05pt;width:80.95pt;height:53.95pt;mso-wrap-style:none;v-text-anchor:middle;mso-position-vertical:top" type="_x0000_t75">
                      <v:imagedata r:id="rId11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  <w:p w14:paraId="3070F056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Bourse du commerce</w:t>
            </w: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0F057" w14:textId="77777777" w:rsidR="00AE7AC6" w:rsidRDefault="00CB6AB9">
            <w:pPr>
              <w:spacing w:after="0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</w:rPr>
              <w:t xml:space="preserve">N° </w:t>
            </w:r>
            <w:r>
              <w:rPr>
                <w:rFonts w:ascii="Comic Sans MS" w:hAnsi="Comic Sans MS"/>
                <w:sz w:val="18"/>
                <w:szCs w:val="18"/>
              </w:rPr>
              <w:t>…………………</w:t>
            </w:r>
          </w:p>
          <w:p w14:paraId="3070F058" w14:textId="77777777" w:rsidR="00AE7AC6" w:rsidRDefault="00CB6AB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3070F0D9" wp14:editId="3070F0DA">
                  <wp:extent cx="937260" cy="1341120"/>
                  <wp:effectExtent l="0" t="0" r="0" b="0"/>
                  <wp:docPr id="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260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70F059" w14:textId="77777777" w:rsidR="00AE7AC6" w:rsidRDefault="00CB6AB9">
            <w:pPr>
              <w:spacing w:after="0" w:line="24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La Tour Eiffel</w:t>
            </w:r>
          </w:p>
        </w:tc>
      </w:tr>
      <w:tr w:rsidR="00AE7AC6" w14:paraId="3070F061" w14:textId="77777777">
        <w:tc>
          <w:tcPr>
            <w:tcW w:w="16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5B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5C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  <w:tc>
          <w:tcPr>
            <w:tcW w:w="18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5D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  <w:tc>
          <w:tcPr>
            <w:tcW w:w="18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5E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  <w:tc>
          <w:tcPr>
            <w:tcW w:w="18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5F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  <w:tc>
          <w:tcPr>
            <w:tcW w:w="17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0F060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Forme </w:t>
            </w:r>
            <w:r>
              <w:rPr>
                <w:rFonts w:ascii="Comic Sans MS" w:hAnsi="Comic Sans MS"/>
                <w:sz w:val="18"/>
                <w:szCs w:val="18"/>
              </w:rPr>
              <w:t>……………</w:t>
            </w:r>
          </w:p>
        </w:tc>
      </w:tr>
    </w:tbl>
    <w:p w14:paraId="3070F062" w14:textId="77777777" w:rsidR="00AE7AC6" w:rsidRDefault="00AE7AC6">
      <w:pPr>
        <w:spacing w:after="0"/>
        <w:rPr>
          <w:rFonts w:ascii="Comic Sans MS" w:hAnsi="Comic Sans MS"/>
        </w:rPr>
      </w:pPr>
    </w:p>
    <w:p w14:paraId="3070F063" w14:textId="77777777" w:rsidR="00AE7AC6" w:rsidRDefault="00CB6AB9">
      <w:p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2) Pour chaque monument du tableau de la question 1), donner la </w:t>
      </w:r>
      <w:r>
        <w:rPr>
          <w:rFonts w:ascii="Comic Sans MS" w:hAnsi="Comic Sans MS"/>
          <w:b/>
        </w:rPr>
        <w:t>lettre</w:t>
      </w:r>
      <w:r>
        <w:rPr>
          <w:rFonts w:ascii="Comic Sans MS" w:hAnsi="Comic Sans MS"/>
        </w:rPr>
        <w:t xml:space="preserve"> correspondant à une </w:t>
      </w:r>
      <w:r>
        <w:rPr>
          <w:rFonts w:ascii="Comic Sans MS" w:hAnsi="Comic Sans MS"/>
          <w:b/>
        </w:rPr>
        <w:t>forme</w:t>
      </w:r>
      <w:r>
        <w:rPr>
          <w:rFonts w:ascii="Comic Sans MS" w:hAnsi="Comic Sans MS"/>
        </w:rPr>
        <w:t xml:space="preserve"> géométrique de solide :</w:t>
      </w:r>
    </w:p>
    <w:tbl>
      <w:tblPr>
        <w:tblStyle w:val="Grilledutableau"/>
        <w:tblW w:w="10763" w:type="dxa"/>
        <w:tblLayout w:type="fixed"/>
        <w:tblLook w:val="04A0" w:firstRow="1" w:lastRow="0" w:firstColumn="1" w:lastColumn="0" w:noHBand="0" w:noVBand="1"/>
      </w:tblPr>
      <w:tblGrid>
        <w:gridCol w:w="1757"/>
        <w:gridCol w:w="1751"/>
        <w:gridCol w:w="1687"/>
        <w:gridCol w:w="1668"/>
        <w:gridCol w:w="1674"/>
        <w:gridCol w:w="2226"/>
      </w:tblGrid>
      <w:tr w:rsidR="00AE7AC6" w14:paraId="3070F06A" w14:textId="77777777">
        <w:tc>
          <w:tcPr>
            <w:tcW w:w="1757" w:type="dxa"/>
            <w:tcBorders>
              <w:bottom w:val="nil"/>
            </w:tcBorders>
            <w:vAlign w:val="center"/>
          </w:tcPr>
          <w:p w14:paraId="3070F064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A</w:t>
            </w:r>
          </w:p>
        </w:tc>
        <w:tc>
          <w:tcPr>
            <w:tcW w:w="1751" w:type="dxa"/>
            <w:tcBorders>
              <w:bottom w:val="nil"/>
            </w:tcBorders>
            <w:vAlign w:val="center"/>
          </w:tcPr>
          <w:p w14:paraId="3070F065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B</w:t>
            </w:r>
          </w:p>
        </w:tc>
        <w:tc>
          <w:tcPr>
            <w:tcW w:w="1687" w:type="dxa"/>
            <w:tcBorders>
              <w:bottom w:val="nil"/>
            </w:tcBorders>
            <w:vAlign w:val="center"/>
          </w:tcPr>
          <w:p w14:paraId="3070F066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C</w:t>
            </w:r>
          </w:p>
        </w:tc>
        <w:tc>
          <w:tcPr>
            <w:tcW w:w="1668" w:type="dxa"/>
            <w:tcBorders>
              <w:bottom w:val="nil"/>
            </w:tcBorders>
            <w:vAlign w:val="center"/>
          </w:tcPr>
          <w:p w14:paraId="3070F067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D</w:t>
            </w:r>
          </w:p>
        </w:tc>
        <w:tc>
          <w:tcPr>
            <w:tcW w:w="1674" w:type="dxa"/>
            <w:tcBorders>
              <w:bottom w:val="nil"/>
            </w:tcBorders>
            <w:vAlign w:val="center"/>
          </w:tcPr>
          <w:p w14:paraId="3070F068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E</w:t>
            </w:r>
          </w:p>
        </w:tc>
        <w:tc>
          <w:tcPr>
            <w:tcW w:w="2226" w:type="dxa"/>
            <w:tcBorders>
              <w:bottom w:val="nil"/>
            </w:tcBorders>
            <w:vAlign w:val="center"/>
          </w:tcPr>
          <w:p w14:paraId="3070F069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Forme F</w:t>
            </w:r>
          </w:p>
        </w:tc>
      </w:tr>
      <w:tr w:rsidR="00AE7AC6" w14:paraId="3070F071" w14:textId="77777777">
        <w:tc>
          <w:tcPr>
            <w:tcW w:w="1757" w:type="dxa"/>
            <w:tcBorders>
              <w:top w:val="nil"/>
              <w:bottom w:val="nil"/>
            </w:tcBorders>
            <w:vAlign w:val="center"/>
          </w:tcPr>
          <w:p w14:paraId="3070F06B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DB" wp14:editId="3070F0DC">
                  <wp:extent cx="960120" cy="870585"/>
                  <wp:effectExtent l="0" t="0" r="0" b="0"/>
                  <wp:docPr id="9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4173" t="41284" r="62246" b="40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87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1" w:type="dxa"/>
            <w:tcBorders>
              <w:top w:val="nil"/>
              <w:bottom w:val="nil"/>
            </w:tcBorders>
            <w:vAlign w:val="center"/>
          </w:tcPr>
          <w:p w14:paraId="3070F06C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DD" wp14:editId="3070F0DE">
                  <wp:extent cx="944880" cy="887095"/>
                  <wp:effectExtent l="0" t="0" r="0" b="0"/>
                  <wp:docPr id="10" name="Image 7 Cop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7 Cop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59592" t="38686" r="13786" b="39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887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7" w:type="dxa"/>
            <w:tcBorders>
              <w:top w:val="nil"/>
              <w:bottom w:val="nil"/>
            </w:tcBorders>
            <w:vAlign w:val="center"/>
          </w:tcPr>
          <w:p w14:paraId="3070F06D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DF" wp14:editId="3070F0E0">
                  <wp:extent cx="868680" cy="588010"/>
                  <wp:effectExtent l="0" t="0" r="0" b="0"/>
                  <wp:docPr id="11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5935" t="12810" r="63167" b="749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588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8" w:type="dxa"/>
            <w:tcBorders>
              <w:top w:val="nil"/>
              <w:bottom w:val="nil"/>
            </w:tcBorders>
            <w:vAlign w:val="center"/>
          </w:tcPr>
          <w:p w14:paraId="3070F06E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E1" wp14:editId="3070F0E2">
                  <wp:extent cx="854075" cy="863600"/>
                  <wp:effectExtent l="0" t="0" r="0" b="0"/>
                  <wp:docPr id="12" name="Image 9 Cop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9 Cop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63811" t="73832" r="15638" b="8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075" cy="86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tcBorders>
              <w:top w:val="nil"/>
              <w:bottom w:val="nil"/>
            </w:tcBorders>
            <w:vAlign w:val="center"/>
          </w:tcPr>
          <w:p w14:paraId="3070F06F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E3" wp14:editId="3070F0E4">
                  <wp:extent cx="861060" cy="835025"/>
                  <wp:effectExtent l="0" t="0" r="0" b="0"/>
                  <wp:docPr id="13" name="Image 8 Cop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8 Cop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4133" t="72143" r="63524" b="9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83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6" w:type="dxa"/>
            <w:tcBorders>
              <w:top w:val="nil"/>
              <w:bottom w:val="nil"/>
            </w:tcBorders>
            <w:vAlign w:val="center"/>
          </w:tcPr>
          <w:p w14:paraId="3070F070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E5" wp14:editId="3070F0E6">
                  <wp:extent cx="1273175" cy="725170"/>
                  <wp:effectExtent l="0" t="0" r="0" b="0"/>
                  <wp:docPr id="14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57284" t="11404" r="9191" b="72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175" cy="725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AC6" w14:paraId="3070F078" w14:textId="77777777">
        <w:tc>
          <w:tcPr>
            <w:tcW w:w="1757" w:type="dxa"/>
            <w:tcBorders>
              <w:top w:val="nil"/>
            </w:tcBorders>
            <w:vAlign w:val="center"/>
          </w:tcPr>
          <w:p w14:paraId="3070F072" w14:textId="46669D54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 =</w:t>
            </w:r>
          </w:p>
        </w:tc>
        <w:tc>
          <w:tcPr>
            <w:tcW w:w="1751" w:type="dxa"/>
            <w:tcBorders>
              <w:top w:val="nil"/>
            </w:tcBorders>
            <w:vAlign w:val="center"/>
          </w:tcPr>
          <w:p w14:paraId="3070F073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 xml:space="preserve">V =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L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×</m:t>
                  </m:r>
                  <m:r>
                    <w:rPr>
                      <w:rFonts w:ascii="Cambria Math" w:hAnsi="Cambria Math"/>
                    </w:rPr>
                    <m:t>l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×h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  <w:tc>
          <w:tcPr>
            <w:tcW w:w="1687" w:type="dxa"/>
            <w:tcBorders>
              <w:top w:val="nil"/>
            </w:tcBorders>
            <w:vAlign w:val="center"/>
          </w:tcPr>
          <w:p w14:paraId="3070F074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 =</w:t>
            </w:r>
          </w:p>
        </w:tc>
        <w:tc>
          <w:tcPr>
            <w:tcW w:w="1668" w:type="dxa"/>
            <w:tcBorders>
              <w:top w:val="nil"/>
            </w:tcBorders>
            <w:vAlign w:val="center"/>
          </w:tcPr>
          <w:p w14:paraId="3070F075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 xml:space="preserve">V =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×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π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×</m:t>
                  </m:r>
                  <m:r>
                    <m:rPr>
                      <m:lit/>
                      <m:nor/>
                    </m:rPr>
                    <m:t xml:space="preserve"> 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R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  <w:tc>
          <w:tcPr>
            <w:tcW w:w="1674" w:type="dxa"/>
            <w:tcBorders>
              <w:top w:val="nil"/>
            </w:tcBorders>
            <w:vAlign w:val="center"/>
          </w:tcPr>
          <w:p w14:paraId="3070F076" w14:textId="77777777" w:rsidR="00AE7AC6" w:rsidRDefault="00CB6AB9">
            <w:pPr>
              <w:spacing w:after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 xml:space="preserve">V =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  <m:r>
                    <m:rPr>
                      <m:lit/>
                      <m:nor/>
                    </m:rPr>
                    <m:t xml:space="preserve"> </m:t>
                  </m:r>
                  <m:r>
                    <w:rPr>
                      <w:rFonts w:ascii="Cambria Math" w:hAnsi="Cambria Math"/>
                    </w:rPr>
                    <m:t>×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R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×h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  <w:tc>
          <w:tcPr>
            <w:tcW w:w="2226" w:type="dxa"/>
            <w:tcBorders>
              <w:top w:val="nil"/>
            </w:tcBorders>
            <w:vAlign w:val="center"/>
          </w:tcPr>
          <w:p w14:paraId="3070F077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 =</w:t>
            </w:r>
          </w:p>
        </w:tc>
      </w:tr>
    </w:tbl>
    <w:p w14:paraId="3070F079" w14:textId="77777777" w:rsidR="00AE7AC6" w:rsidRDefault="00AE7AC6">
      <w:pPr>
        <w:spacing w:after="0"/>
        <w:rPr>
          <w:rFonts w:ascii="Comic Sans MS" w:hAnsi="Comic Sans MS"/>
        </w:rPr>
      </w:pPr>
    </w:p>
    <w:p w14:paraId="3070F07A" w14:textId="77777777" w:rsidR="00AE7AC6" w:rsidRDefault="00CB6AB9">
      <w:pPr>
        <w:rPr>
          <w:rFonts w:ascii="Comic Sans MS" w:hAnsi="Comic Sans MS"/>
        </w:rPr>
      </w:pPr>
      <w:r>
        <w:rPr>
          <w:rFonts w:ascii="Comic Sans MS" w:hAnsi="Comic Sans MS"/>
        </w:rPr>
        <w:t>3) Compléter les formules de volume du tableau de la question 2).</w:t>
      </w:r>
    </w:p>
    <w:p w14:paraId="3070F07B" w14:textId="77777777" w:rsidR="00AE7AC6" w:rsidRDefault="00CB6AB9">
      <w:pPr>
        <w:spacing w:after="0" w:line="360" w:lineRule="auto"/>
        <w:rPr>
          <w:rFonts w:ascii="Comic Sans MS" w:hAnsi="Comic Sans MS"/>
        </w:rPr>
      </w:pPr>
      <w:r>
        <w:br w:type="page"/>
      </w:r>
    </w:p>
    <w:p w14:paraId="3070F07C" w14:textId="77777777" w:rsidR="00AE7AC6" w:rsidRDefault="00CB6AB9">
      <w:p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4) Le diamètre de La Géode est de 36 m ; l’Arc de Triomphe est haut de 50 m, long de 45 m et large de 22m ; la Tour Eiffel est haute de 324 m (en comptant l’antenne) et sa base est un carré de 125 m de côté. Pour chacun de ces monuments, calculer le volume </w:t>
      </w:r>
      <w:r>
        <w:rPr>
          <w:rFonts w:ascii="Comic Sans MS" w:hAnsi="Comic Sans MS"/>
          <w:i/>
        </w:rPr>
        <w:t>(arrondi au m</w:t>
      </w:r>
      <w:r>
        <w:rPr>
          <w:rFonts w:ascii="Comic Sans MS" w:hAnsi="Comic Sans MS"/>
          <w:i/>
          <w:vertAlign w:val="superscript"/>
        </w:rPr>
        <w:t>3</w:t>
      </w:r>
      <w:r>
        <w:rPr>
          <w:rFonts w:ascii="Comic Sans MS" w:hAnsi="Comic Sans MS"/>
          <w:i/>
        </w:rPr>
        <w:t xml:space="preserve">) </w:t>
      </w:r>
      <w:r>
        <w:rPr>
          <w:rFonts w:ascii="Comic Sans MS" w:hAnsi="Comic Sans MS"/>
        </w:rPr>
        <w:t>qu’ils occupent :</w:t>
      </w:r>
    </w:p>
    <w:p w14:paraId="3070F07D" w14:textId="77777777" w:rsidR="00AE7AC6" w:rsidRDefault="00CB6AB9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070F07E" w14:textId="77777777" w:rsidR="00AE7AC6" w:rsidRDefault="00AE7AC6">
      <w:pPr>
        <w:spacing w:after="0" w:line="360" w:lineRule="auto"/>
        <w:rPr>
          <w:rFonts w:ascii="Comic Sans MS" w:hAnsi="Comic Sans MS"/>
        </w:rPr>
      </w:pPr>
    </w:p>
    <w:p w14:paraId="3070F07F" w14:textId="77777777" w:rsidR="00AE7AC6" w:rsidRDefault="00CB6AB9">
      <w:pPr>
        <w:spacing w:after="0" w:line="360" w:lineRule="auto"/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  <w:u w:val="single"/>
        </w:rPr>
        <w:t>B] Maquette :</w:t>
      </w:r>
    </w:p>
    <w:tbl>
      <w:tblPr>
        <w:tblStyle w:val="Grilledutableau"/>
        <w:tblW w:w="10763" w:type="dxa"/>
        <w:tblLayout w:type="fixed"/>
        <w:tblLook w:val="04A0" w:firstRow="1" w:lastRow="0" w:firstColumn="1" w:lastColumn="0" w:noHBand="0" w:noVBand="1"/>
      </w:tblPr>
      <w:tblGrid>
        <w:gridCol w:w="7136"/>
        <w:gridCol w:w="3627"/>
      </w:tblGrid>
      <w:tr w:rsidR="00AE7AC6" w14:paraId="3070F087" w14:textId="77777777">
        <w:tc>
          <w:tcPr>
            <w:tcW w:w="7136" w:type="dxa"/>
            <w:tcBorders>
              <w:top w:val="nil"/>
              <w:left w:val="nil"/>
              <w:bottom w:val="nil"/>
              <w:right w:val="nil"/>
            </w:tcBorders>
          </w:tcPr>
          <w:p w14:paraId="3070F080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Le nouveau palais de justice de Paris est un bâtiment à Haute Qualité Environnemental.</w:t>
            </w:r>
          </w:p>
          <w:p w14:paraId="3070F081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Il mesure 160 m de haut et occupe une surface rectangulaire au sol de 180 m sur 60 m.</w:t>
            </w:r>
          </w:p>
          <w:p w14:paraId="3070F082" w14:textId="77777777" w:rsidR="00AE7AC6" w:rsidRDefault="00AE7AC6">
            <w:pPr>
              <w:spacing w:after="0"/>
              <w:rPr>
                <w:rFonts w:ascii="Comic Sans MS" w:hAnsi="Comic Sans MS"/>
              </w:rPr>
            </w:pPr>
          </w:p>
          <w:p w14:paraId="3070F083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Il est composé de 4 parallélépipèdes rectangles de même hauteur et superposés.</w:t>
            </w:r>
          </w:p>
          <w:p w14:paraId="3070F084" w14:textId="77777777" w:rsidR="00AE7AC6" w:rsidRDefault="00CB6AB9">
            <w:pPr>
              <w:spacing w:after="0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Les trois parallélépipèdes supérieurs mesurent 20 m de large sur respectivement 60 m, 80 m et 120 m de long.</w:t>
            </w:r>
          </w:p>
          <w:p w14:paraId="3070F085" w14:textId="77777777" w:rsidR="00AE7AC6" w:rsidRDefault="00AE7AC6">
            <w:pPr>
              <w:spacing w:after="0"/>
              <w:rPr>
                <w:rFonts w:ascii="Comic Sans MS" w:hAnsi="Comic Sans MS"/>
              </w:rPr>
            </w:pP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</w:tcPr>
          <w:p w14:paraId="3070F086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070F0E7" wp14:editId="3070F0E8">
                  <wp:extent cx="1814830" cy="2012315"/>
                  <wp:effectExtent l="0" t="0" r="0" b="0"/>
                  <wp:docPr id="15" name="Image 11" descr="D:\Users\marys\Pictures\palais_justic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1" descr="D:\Users\marys\Pictures\palais_justic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8327" t="39925" r="15157" b="3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830" cy="2012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70F088" w14:textId="77777777" w:rsidR="00AE7AC6" w:rsidRDefault="00CB6AB9">
      <w:pPr>
        <w:pStyle w:val="Paragraphedeliste"/>
        <w:numPr>
          <w:ilvl w:val="0"/>
          <w:numId w:val="3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  <w:lang w:eastAsia="en-US"/>
        </w:rPr>
        <w:t xml:space="preserve">Quelle est la hauteur h commune aux quatre parallélépipèdes ? </w:t>
      </w:r>
      <w:r>
        <w:rPr>
          <w:rFonts w:ascii="Comic Sans MS" w:hAnsi="Comic Sans MS"/>
          <w:sz w:val="20"/>
          <w:szCs w:val="20"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3070F089" w14:textId="77777777" w:rsidR="00AE7AC6" w:rsidRDefault="00CB6AB9">
      <w:pPr>
        <w:pStyle w:val="Paragraphedeliste"/>
        <w:spacing w:after="0" w:line="360" w:lineRule="auto"/>
        <w:ind w:left="724" w:firstLine="0"/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3070F08A" w14:textId="77777777" w:rsidR="00AE7AC6" w:rsidRDefault="00CB6AB9">
      <w:pPr>
        <w:pStyle w:val="Paragraphedeliste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Le bureau d’étude a réalisé une maquette en PVC du palais. La surface occupée sur la table où elle est placée est S</w:t>
      </w:r>
      <w:r>
        <w:rPr>
          <w:rFonts w:ascii="Comic Sans MS" w:hAnsi="Comic Sans MS"/>
          <w:vertAlign w:val="subscript"/>
        </w:rPr>
        <w:t>M</w:t>
      </w:r>
      <w:r>
        <w:rPr>
          <w:rFonts w:ascii="Comic Sans MS" w:hAnsi="Comic Sans MS"/>
        </w:rPr>
        <w:t xml:space="preserve"> = 27 dm². </w:t>
      </w:r>
    </w:p>
    <w:p w14:paraId="3070F08B" w14:textId="77777777" w:rsidR="00AE7AC6" w:rsidRDefault="00CB6AB9">
      <w:pPr>
        <w:pStyle w:val="Paragraphedeliste"/>
        <w:numPr>
          <w:ilvl w:val="1"/>
          <w:numId w:val="2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Calculer la surface S</w:t>
      </w:r>
      <w:r>
        <w:rPr>
          <w:rFonts w:ascii="Comic Sans MS" w:hAnsi="Comic Sans MS"/>
          <w:vertAlign w:val="subscript"/>
        </w:rPr>
        <w:t>R</w:t>
      </w:r>
      <w:r>
        <w:rPr>
          <w:rFonts w:ascii="Comic Sans MS" w:hAnsi="Comic Sans MS"/>
        </w:rPr>
        <w:t xml:space="preserve"> que le palais de justice occupe dans la réalité :</w:t>
      </w:r>
    </w:p>
    <w:p w14:paraId="3070F08C" w14:textId="77777777" w:rsidR="00AE7AC6" w:rsidRDefault="00CB6AB9">
      <w:pPr>
        <w:spacing w:after="0" w:line="360" w:lineRule="auto"/>
        <w:ind w:left="720"/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070F08D" w14:textId="77777777" w:rsidR="00AE7AC6" w:rsidRDefault="00CB6AB9">
      <w:pPr>
        <w:pStyle w:val="Paragraphedeliste"/>
        <w:numPr>
          <w:ilvl w:val="1"/>
          <w:numId w:val="2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La maquette étant une réduction du palais de justice réel, comment doit-être le coefficient permettant de calculer les dimensions de la maquette ?</w:t>
      </w:r>
    </w:p>
    <w:p w14:paraId="3070F08E" w14:textId="77777777" w:rsidR="00AE7AC6" w:rsidRDefault="00CB6AB9">
      <w:pPr>
        <w:pStyle w:val="Paragraphedeliste"/>
        <w:spacing w:after="0" w:line="360" w:lineRule="auto"/>
        <w:ind w:left="710" w:firstLine="0"/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3070F08F" w14:textId="77777777" w:rsidR="00AE7AC6" w:rsidRDefault="00CB6AB9">
      <w:pPr>
        <w:pStyle w:val="Paragraphedeliste"/>
        <w:numPr>
          <w:ilvl w:val="1"/>
          <w:numId w:val="2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A l’aide des deux surfaces S</w:t>
      </w:r>
      <w:r>
        <w:rPr>
          <w:rFonts w:ascii="Comic Sans MS" w:hAnsi="Comic Sans MS"/>
          <w:vertAlign w:val="subscript"/>
        </w:rPr>
        <w:t>M</w:t>
      </w:r>
      <w:r>
        <w:rPr>
          <w:rFonts w:ascii="Comic Sans MS" w:hAnsi="Comic Sans MS"/>
        </w:rPr>
        <w:t xml:space="preserve"> et S</w:t>
      </w:r>
      <w:r>
        <w:rPr>
          <w:rFonts w:ascii="Comic Sans MS" w:hAnsi="Comic Sans MS"/>
          <w:vertAlign w:val="subscript"/>
        </w:rPr>
        <w:t>R</w:t>
      </w:r>
      <w:r>
        <w:rPr>
          <w:rFonts w:ascii="Comic Sans MS" w:hAnsi="Comic Sans MS"/>
        </w:rPr>
        <w:t>, en déduire la valeur du coefficient de réduction </w:t>
      </w:r>
      <w:r>
        <w:rPr>
          <w:rFonts w:ascii="Comic Sans MS" w:hAnsi="Comic Sans MS"/>
          <w:b/>
          <w:i/>
        </w:rPr>
        <w:t>k</w:t>
      </w:r>
      <w:r>
        <w:rPr>
          <w:rFonts w:ascii="Comic Sans MS" w:hAnsi="Comic Sans MS"/>
        </w:rPr>
        <w:t> :</w:t>
      </w:r>
    </w:p>
    <w:p w14:paraId="3070F090" w14:textId="77777777" w:rsidR="00AE7AC6" w:rsidRDefault="00CB6AB9">
      <w:pPr>
        <w:spacing w:after="0" w:line="360" w:lineRule="auto"/>
        <w:ind w:left="720"/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070F091" w14:textId="77777777" w:rsidR="00AE7AC6" w:rsidRDefault="00CB6AB9">
      <w:pPr>
        <w:pStyle w:val="Paragraphedeliste"/>
        <w:numPr>
          <w:ilvl w:val="0"/>
          <w:numId w:val="3"/>
        </w:numPr>
        <w:spacing w:after="0" w:line="360" w:lineRule="auto"/>
        <w:ind w:hanging="10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Calculer les dimensions des quatre parallélépipèdes de cette maquette et compléter le tableau ci-dessous : </w:t>
      </w:r>
      <w:r>
        <w:rPr>
          <w:rFonts w:ascii="Comic Sans MS" w:hAnsi="Comic Sans MS"/>
          <w:i/>
          <w:sz w:val="20"/>
          <w:szCs w:val="20"/>
        </w:rPr>
        <w:t xml:space="preserve">exemple de 1 calcul : </w:t>
      </w: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tbl>
      <w:tblPr>
        <w:tblStyle w:val="Grilledutableau"/>
        <w:tblW w:w="10419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1276"/>
        <w:gridCol w:w="1280"/>
        <w:gridCol w:w="1210"/>
        <w:gridCol w:w="1343"/>
        <w:gridCol w:w="1280"/>
        <w:gridCol w:w="1343"/>
        <w:gridCol w:w="1343"/>
        <w:gridCol w:w="1344"/>
      </w:tblGrid>
      <w:tr w:rsidR="00AE7AC6" w14:paraId="3070F095" w14:textId="77777777">
        <w:tc>
          <w:tcPr>
            <w:tcW w:w="1276" w:type="dxa"/>
            <w:vMerge w:val="restart"/>
            <w:tcBorders>
              <w:top w:val="nil"/>
              <w:left w:val="nil"/>
              <w:bottom w:val="single" w:sz="18" w:space="0" w:color="000000"/>
              <w:right w:val="single" w:sz="18" w:space="0" w:color="000000"/>
            </w:tcBorders>
            <w:vAlign w:val="center"/>
          </w:tcPr>
          <w:p w14:paraId="3070F092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  <w:b/>
                <w:i/>
              </w:rPr>
            </w:pPr>
            <w:r>
              <w:rPr>
                <w:rFonts w:ascii="Comic Sans MS" w:hAnsi="Comic Sans MS"/>
                <w:b/>
                <w:i/>
                <w:lang w:eastAsia="en-US"/>
              </w:rPr>
              <w:t>(</w:t>
            </w:r>
            <w:proofErr w:type="gramStart"/>
            <w:r>
              <w:rPr>
                <w:rFonts w:ascii="Comic Sans MS" w:hAnsi="Comic Sans MS"/>
                <w:b/>
                <w:i/>
                <w:lang w:eastAsia="en-US"/>
              </w:rPr>
              <w:t>en</w:t>
            </w:r>
            <w:proofErr w:type="gramEnd"/>
            <w:r>
              <w:rPr>
                <w:rFonts w:ascii="Comic Sans MS" w:hAnsi="Comic Sans MS"/>
                <w:b/>
                <w:i/>
                <w:lang w:eastAsia="en-US"/>
              </w:rPr>
              <w:t xml:space="preserve"> m)</w:t>
            </w:r>
          </w:p>
        </w:tc>
        <w:tc>
          <w:tcPr>
            <w:tcW w:w="3833" w:type="dxa"/>
            <w:gridSpan w:val="3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070F093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Bâtiment au sol</w:t>
            </w:r>
          </w:p>
        </w:tc>
        <w:tc>
          <w:tcPr>
            <w:tcW w:w="5310" w:type="dxa"/>
            <w:gridSpan w:val="4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14:paraId="3070F094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Bâtiments empilés sur la terrasse</w:t>
            </w:r>
          </w:p>
        </w:tc>
      </w:tr>
      <w:tr w:rsidR="00AE7AC6" w14:paraId="3070F09E" w14:textId="77777777">
        <w:tc>
          <w:tcPr>
            <w:tcW w:w="1276" w:type="dxa"/>
            <w:vMerge/>
            <w:tcBorders>
              <w:left w:val="nil"/>
              <w:bottom w:val="single" w:sz="18" w:space="0" w:color="000000"/>
              <w:right w:val="single" w:sz="18" w:space="0" w:color="000000"/>
            </w:tcBorders>
          </w:tcPr>
          <w:p w14:paraId="3070F096" w14:textId="77777777" w:rsidR="00AE7AC6" w:rsidRDefault="00AE7AC6">
            <w:pPr>
              <w:spacing w:after="0" w:line="360" w:lineRule="auto"/>
              <w:rPr>
                <w:rFonts w:ascii="Comic Sans MS" w:hAnsi="Comic Sans MS"/>
              </w:rPr>
            </w:pPr>
          </w:p>
        </w:tc>
        <w:tc>
          <w:tcPr>
            <w:tcW w:w="1280" w:type="dxa"/>
            <w:tcBorders>
              <w:top w:val="single" w:sz="18" w:space="0" w:color="000000"/>
              <w:left w:val="single" w:sz="18" w:space="0" w:color="000000"/>
              <w:right w:val="single" w:sz="6" w:space="0" w:color="000000"/>
            </w:tcBorders>
          </w:tcPr>
          <w:p w14:paraId="3070F097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Hauteur</w:t>
            </w:r>
          </w:p>
        </w:tc>
        <w:tc>
          <w:tcPr>
            <w:tcW w:w="1210" w:type="dxa"/>
            <w:tcBorders>
              <w:top w:val="single" w:sz="18" w:space="0" w:color="000000"/>
              <w:left w:val="single" w:sz="6" w:space="0" w:color="000000"/>
            </w:tcBorders>
            <w:vAlign w:val="center"/>
          </w:tcPr>
          <w:p w14:paraId="3070F098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Largeur</w:t>
            </w:r>
          </w:p>
        </w:tc>
        <w:tc>
          <w:tcPr>
            <w:tcW w:w="1343" w:type="dxa"/>
            <w:tcBorders>
              <w:top w:val="single" w:sz="18" w:space="0" w:color="000000"/>
              <w:right w:val="single" w:sz="18" w:space="0" w:color="000000"/>
            </w:tcBorders>
            <w:vAlign w:val="center"/>
          </w:tcPr>
          <w:p w14:paraId="3070F099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Longueur</w:t>
            </w:r>
          </w:p>
        </w:tc>
        <w:tc>
          <w:tcPr>
            <w:tcW w:w="1280" w:type="dxa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14:paraId="3070F09A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Largeur</w:t>
            </w:r>
          </w:p>
        </w:tc>
        <w:tc>
          <w:tcPr>
            <w:tcW w:w="1343" w:type="dxa"/>
            <w:tcBorders>
              <w:top w:val="single" w:sz="18" w:space="0" w:color="000000"/>
            </w:tcBorders>
            <w:vAlign w:val="center"/>
          </w:tcPr>
          <w:p w14:paraId="3070F09B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Longueur 1</w:t>
            </w:r>
          </w:p>
        </w:tc>
        <w:tc>
          <w:tcPr>
            <w:tcW w:w="1343" w:type="dxa"/>
            <w:tcBorders>
              <w:top w:val="single" w:sz="18" w:space="0" w:color="000000"/>
            </w:tcBorders>
            <w:vAlign w:val="center"/>
          </w:tcPr>
          <w:p w14:paraId="3070F09C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Longueur 2</w:t>
            </w:r>
          </w:p>
        </w:tc>
        <w:tc>
          <w:tcPr>
            <w:tcW w:w="1344" w:type="dxa"/>
            <w:tcBorders>
              <w:top w:val="single" w:sz="18" w:space="0" w:color="000000"/>
              <w:right w:val="single" w:sz="18" w:space="0" w:color="000000"/>
            </w:tcBorders>
            <w:vAlign w:val="center"/>
          </w:tcPr>
          <w:p w14:paraId="3070F09D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Longueur 3</w:t>
            </w:r>
          </w:p>
        </w:tc>
      </w:tr>
      <w:tr w:rsidR="00AE7AC6" w14:paraId="3070F0A7" w14:textId="77777777">
        <w:tc>
          <w:tcPr>
            <w:tcW w:w="1276" w:type="dxa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vAlign w:val="center"/>
          </w:tcPr>
          <w:p w14:paraId="3070F09F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Maquette</w:t>
            </w:r>
          </w:p>
        </w:tc>
        <w:tc>
          <w:tcPr>
            <w:tcW w:w="1280" w:type="dxa"/>
            <w:tcBorders>
              <w:left w:val="single" w:sz="18" w:space="0" w:color="000000"/>
              <w:right w:val="single" w:sz="6" w:space="0" w:color="000000"/>
            </w:tcBorders>
          </w:tcPr>
          <w:p w14:paraId="3070F0A0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210" w:type="dxa"/>
            <w:tcBorders>
              <w:left w:val="single" w:sz="6" w:space="0" w:color="000000"/>
            </w:tcBorders>
          </w:tcPr>
          <w:p w14:paraId="3070F0A1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  <w:tcBorders>
              <w:right w:val="single" w:sz="18" w:space="0" w:color="000000"/>
            </w:tcBorders>
          </w:tcPr>
          <w:p w14:paraId="3070F0A2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280" w:type="dxa"/>
            <w:tcBorders>
              <w:left w:val="single" w:sz="18" w:space="0" w:color="000000"/>
            </w:tcBorders>
          </w:tcPr>
          <w:p w14:paraId="3070F0A3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</w:tcPr>
          <w:p w14:paraId="3070F0A4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</w:tcPr>
          <w:p w14:paraId="3070F0A5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4" w:type="dxa"/>
            <w:tcBorders>
              <w:right w:val="single" w:sz="18" w:space="0" w:color="000000"/>
            </w:tcBorders>
          </w:tcPr>
          <w:p w14:paraId="3070F0A6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</w:tr>
      <w:tr w:rsidR="00AE7AC6" w14:paraId="3070F0B0" w14:textId="77777777">
        <w:tc>
          <w:tcPr>
            <w:tcW w:w="1276" w:type="dxa"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14:paraId="3070F0A8" w14:textId="77777777" w:rsidR="00AE7AC6" w:rsidRDefault="00CB6AB9">
            <w:pPr>
              <w:spacing w:after="0" w:line="360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lang w:eastAsia="en-US"/>
              </w:rPr>
              <w:t>Réalité</w:t>
            </w:r>
          </w:p>
        </w:tc>
        <w:tc>
          <w:tcPr>
            <w:tcW w:w="1280" w:type="dxa"/>
            <w:tcBorders>
              <w:left w:val="single" w:sz="18" w:space="0" w:color="000000"/>
              <w:bottom w:val="single" w:sz="18" w:space="0" w:color="000000"/>
              <w:right w:val="single" w:sz="6" w:space="0" w:color="000000"/>
            </w:tcBorders>
          </w:tcPr>
          <w:p w14:paraId="3070F0A9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210" w:type="dxa"/>
            <w:tcBorders>
              <w:left w:val="single" w:sz="6" w:space="0" w:color="000000"/>
              <w:bottom w:val="single" w:sz="18" w:space="0" w:color="000000"/>
            </w:tcBorders>
          </w:tcPr>
          <w:p w14:paraId="3070F0AA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  <w:tcBorders>
              <w:bottom w:val="single" w:sz="18" w:space="0" w:color="000000"/>
              <w:right w:val="single" w:sz="18" w:space="0" w:color="000000"/>
            </w:tcBorders>
          </w:tcPr>
          <w:p w14:paraId="3070F0AB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280" w:type="dxa"/>
            <w:tcBorders>
              <w:left w:val="single" w:sz="18" w:space="0" w:color="000000"/>
              <w:bottom w:val="single" w:sz="18" w:space="0" w:color="000000"/>
            </w:tcBorders>
          </w:tcPr>
          <w:p w14:paraId="3070F0AC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  <w:tcBorders>
              <w:bottom w:val="single" w:sz="18" w:space="0" w:color="000000"/>
            </w:tcBorders>
          </w:tcPr>
          <w:p w14:paraId="3070F0AD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3" w:type="dxa"/>
            <w:tcBorders>
              <w:bottom w:val="single" w:sz="18" w:space="0" w:color="000000"/>
            </w:tcBorders>
          </w:tcPr>
          <w:p w14:paraId="3070F0AE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  <w:tc>
          <w:tcPr>
            <w:tcW w:w="1344" w:type="dxa"/>
            <w:tcBorders>
              <w:bottom w:val="single" w:sz="18" w:space="0" w:color="000000"/>
              <w:right w:val="single" w:sz="18" w:space="0" w:color="000000"/>
            </w:tcBorders>
          </w:tcPr>
          <w:p w14:paraId="3070F0AF" w14:textId="77777777" w:rsidR="00AE7AC6" w:rsidRDefault="00AE7AC6">
            <w:pPr>
              <w:spacing w:after="0" w:line="360" w:lineRule="auto"/>
              <w:jc w:val="center"/>
              <w:rPr>
                <w:rFonts w:ascii="Comic Sans MS" w:hAnsi="Comic Sans MS"/>
                <w:b/>
                <w:color w:val="FF0000"/>
              </w:rPr>
            </w:pPr>
          </w:p>
        </w:tc>
      </w:tr>
    </w:tbl>
    <w:p w14:paraId="3070F0B1" w14:textId="77777777" w:rsidR="00AE7AC6" w:rsidRDefault="00AE7AC6">
      <w:pPr>
        <w:spacing w:after="0" w:line="360" w:lineRule="auto"/>
        <w:rPr>
          <w:rFonts w:ascii="Comic Sans MS" w:hAnsi="Comic Sans MS"/>
        </w:rPr>
      </w:pPr>
    </w:p>
    <w:p w14:paraId="3070F0B2" w14:textId="77777777" w:rsidR="00AE7AC6" w:rsidRDefault="00CB6AB9">
      <w:pPr>
        <w:pStyle w:val="Paragraphedeliste"/>
        <w:numPr>
          <w:ilvl w:val="0"/>
          <w:numId w:val="3"/>
        </w:numPr>
        <w:spacing w:after="0" w:line="360" w:lineRule="auto"/>
        <w:ind w:hanging="10"/>
        <w:rPr>
          <w:rFonts w:ascii="Comic Sans MS" w:hAnsi="Comic Sans MS"/>
        </w:rPr>
      </w:pPr>
      <w:r>
        <w:rPr>
          <w:rFonts w:ascii="Comic Sans MS" w:hAnsi="Comic Sans MS"/>
        </w:rPr>
        <w:t>Q</w:t>
      </w:r>
      <w:r>
        <w:rPr>
          <w:rFonts w:ascii="Comic Sans MS" w:hAnsi="Comic Sans MS"/>
        </w:rPr>
        <w:t>uelle échelle a choisi le bureau d’étude pour réaliser sa maquette ?</w:t>
      </w:r>
    </w:p>
    <w:p w14:paraId="3070F0B3" w14:textId="77777777" w:rsidR="00AE7AC6" w:rsidRDefault="00CB6AB9">
      <w:pPr>
        <w:spacing w:after="0" w:line="360" w:lineRule="auto"/>
        <w:ind w:left="708"/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070F0B4" w14:textId="77777777" w:rsidR="00AE7AC6" w:rsidRDefault="00AE7AC6">
      <w:pPr>
        <w:rPr>
          <w:i/>
          <w:iCs/>
        </w:rPr>
      </w:pPr>
    </w:p>
    <w:p w14:paraId="3070F0B5" w14:textId="77777777" w:rsidR="00AE7AC6" w:rsidRDefault="00AE7AC6">
      <w:pPr>
        <w:rPr>
          <w:i/>
          <w:iCs/>
        </w:rPr>
      </w:pPr>
    </w:p>
    <w:p w14:paraId="3070F0B6" w14:textId="77777777" w:rsidR="00AE7AC6" w:rsidRDefault="00AE7AC6">
      <w:pPr>
        <w:rPr>
          <w:i/>
          <w:iCs/>
        </w:rPr>
      </w:pPr>
    </w:p>
    <w:p w14:paraId="3070F0B7" w14:textId="77777777" w:rsidR="00AE7AC6" w:rsidRDefault="00AE7AC6">
      <w:pPr>
        <w:rPr>
          <w:i/>
          <w:iCs/>
        </w:rPr>
      </w:pPr>
    </w:p>
    <w:p w14:paraId="3070F0B8" w14:textId="77777777" w:rsidR="00AE7AC6" w:rsidRDefault="00AE7AC6">
      <w:pPr>
        <w:rPr>
          <w:i/>
          <w:iCs/>
        </w:rPr>
      </w:pPr>
    </w:p>
    <w:p w14:paraId="3070F0B9" w14:textId="77777777" w:rsidR="00AE7AC6" w:rsidRDefault="00AE7AC6">
      <w:pPr>
        <w:rPr>
          <w:i/>
          <w:iCs/>
        </w:rPr>
      </w:pPr>
    </w:p>
    <w:p w14:paraId="3070F0BA" w14:textId="77777777" w:rsidR="00AE7AC6" w:rsidRDefault="00AE7AC6">
      <w:pPr>
        <w:rPr>
          <w:i/>
          <w:iCs/>
        </w:rPr>
      </w:pPr>
    </w:p>
    <w:p w14:paraId="3070F0BB" w14:textId="77777777" w:rsidR="00AE7AC6" w:rsidRDefault="00AE7AC6">
      <w:pPr>
        <w:rPr>
          <w:i/>
          <w:iCs/>
        </w:rPr>
      </w:pPr>
    </w:p>
    <w:p w14:paraId="3070F0BC" w14:textId="77777777" w:rsidR="00AE7AC6" w:rsidRDefault="00AE7AC6">
      <w:pPr>
        <w:rPr>
          <w:i/>
          <w:iCs/>
        </w:rPr>
      </w:pPr>
    </w:p>
    <w:tbl>
      <w:tblPr>
        <w:tblStyle w:val="Grilledutableau"/>
        <w:tblW w:w="10339" w:type="dxa"/>
        <w:tblInd w:w="118" w:type="dxa"/>
        <w:tblLayout w:type="fixed"/>
        <w:tblLook w:val="04A0" w:firstRow="1" w:lastRow="0" w:firstColumn="1" w:lastColumn="0" w:noHBand="0" w:noVBand="1"/>
      </w:tblPr>
      <w:tblGrid>
        <w:gridCol w:w="7815"/>
        <w:gridCol w:w="2524"/>
      </w:tblGrid>
      <w:tr w:rsidR="00AE7AC6" w14:paraId="3070F0BE" w14:textId="77777777">
        <w:tc>
          <w:tcPr>
            <w:tcW w:w="103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70F0BD" w14:textId="77777777" w:rsidR="00AE7AC6" w:rsidRDefault="00CB6AB9">
            <w:pPr>
              <w:spacing w:line="240" w:lineRule="auto"/>
              <w:ind w:left="0" w:firstLine="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color w:val="70AD47" w:themeColor="accent6"/>
                <w:sz w:val="40"/>
                <w:szCs w:val="40"/>
              </w:rPr>
              <w:t>Mon bilan après ce parcours sur …………………………</w:t>
            </w:r>
          </w:p>
        </w:tc>
      </w:tr>
      <w:tr w:rsidR="00AE7AC6" w14:paraId="3070F0C1" w14:textId="77777777">
        <w:tc>
          <w:tcPr>
            <w:tcW w:w="7815" w:type="dxa"/>
            <w:tcBorders>
              <w:top w:val="nil"/>
              <w:left w:val="nil"/>
              <w:bottom w:val="nil"/>
              <w:right w:val="nil"/>
            </w:tcBorders>
          </w:tcPr>
          <w:p w14:paraId="3070F0BF" w14:textId="77777777" w:rsidR="00AE7AC6" w:rsidRDefault="00CB6AB9">
            <w:pPr>
              <w:spacing w:line="240" w:lineRule="auto"/>
              <w:ind w:left="0" w:firstLine="0"/>
              <w:rPr>
                <w:i/>
                <w:iCs/>
              </w:rPr>
            </w:pPr>
            <w:r>
              <w:rPr>
                <w:i/>
                <w:iCs/>
              </w:rPr>
              <w:t>Après auto-correction de cette fiche :</w:t>
            </w:r>
          </w:p>
        </w:tc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</w:tcPr>
          <w:p w14:paraId="3070F0C0" w14:textId="77777777" w:rsidR="00AE7AC6" w:rsidRDefault="00AE7AC6">
            <w:pPr>
              <w:spacing w:line="240" w:lineRule="auto"/>
              <w:ind w:left="0" w:firstLine="0"/>
              <w:rPr>
                <w:i/>
                <w:iCs/>
              </w:rPr>
            </w:pPr>
          </w:p>
        </w:tc>
      </w:tr>
      <w:tr w:rsidR="00AE7AC6" w14:paraId="3070F0C4" w14:textId="77777777">
        <w:trPr>
          <w:trHeight w:val="828"/>
        </w:trPr>
        <w:tc>
          <w:tcPr>
            <w:tcW w:w="7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0F0C2" w14:textId="77777777" w:rsidR="00AE7AC6" w:rsidRDefault="00CB6AB9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……………………………………………………..</w:t>
            </w:r>
          </w:p>
        </w:tc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</w:tcPr>
          <w:p w14:paraId="3070F0C3" w14:textId="77777777" w:rsidR="00AE7AC6" w:rsidRDefault="00CB6AB9">
            <w:pPr>
              <w:spacing w:line="240" w:lineRule="auto"/>
              <w:ind w:left="0" w:firstLine="0"/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3070F0E9" wp14:editId="3070F0EA">
                  <wp:extent cx="1440180" cy="520700"/>
                  <wp:effectExtent l="0" t="0" r="0" b="0"/>
                  <wp:docPr id="16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52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AC6" w14:paraId="3070F0C7" w14:textId="77777777">
        <w:trPr>
          <w:trHeight w:val="828"/>
        </w:trPr>
        <w:tc>
          <w:tcPr>
            <w:tcW w:w="7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0F0C5" w14:textId="77777777" w:rsidR="00AE7AC6" w:rsidRDefault="00CB6AB9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……………………………………………………..</w:t>
            </w:r>
          </w:p>
        </w:tc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</w:tcPr>
          <w:p w14:paraId="3070F0C6" w14:textId="77777777" w:rsidR="00AE7AC6" w:rsidRDefault="00CB6AB9">
            <w:pPr>
              <w:spacing w:line="240" w:lineRule="auto"/>
              <w:ind w:left="0" w:firstLine="0"/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3070F0EB" wp14:editId="3070F0EC">
                  <wp:extent cx="1440180" cy="520700"/>
                  <wp:effectExtent l="0" t="0" r="0" b="0"/>
                  <wp:docPr id="1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52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AC6" w14:paraId="3070F0CA" w14:textId="77777777">
        <w:trPr>
          <w:trHeight w:val="828"/>
        </w:trPr>
        <w:tc>
          <w:tcPr>
            <w:tcW w:w="7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0F0C8" w14:textId="77777777" w:rsidR="00AE7AC6" w:rsidRDefault="00CB6AB9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……………………………………………………..</w:t>
            </w:r>
          </w:p>
        </w:tc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</w:tcPr>
          <w:p w14:paraId="3070F0C9" w14:textId="77777777" w:rsidR="00AE7AC6" w:rsidRDefault="00CB6AB9">
            <w:pPr>
              <w:spacing w:line="240" w:lineRule="auto"/>
              <w:ind w:left="0" w:firstLine="0"/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3070F0ED" wp14:editId="3070F0EE">
                  <wp:extent cx="1440180" cy="520700"/>
                  <wp:effectExtent l="0" t="0" r="0" b="0"/>
                  <wp:docPr id="1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52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AC6" w14:paraId="3070F0CD" w14:textId="77777777">
        <w:trPr>
          <w:trHeight w:val="828"/>
        </w:trPr>
        <w:tc>
          <w:tcPr>
            <w:tcW w:w="7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0F0CB" w14:textId="77777777" w:rsidR="00AE7AC6" w:rsidRDefault="00CB6AB9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……………………………………………………..</w:t>
            </w:r>
          </w:p>
        </w:tc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</w:tcPr>
          <w:p w14:paraId="3070F0CC" w14:textId="77777777" w:rsidR="00AE7AC6" w:rsidRDefault="00CB6AB9">
            <w:pPr>
              <w:spacing w:line="240" w:lineRule="auto"/>
              <w:ind w:left="0" w:firstLine="0"/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3070F0EF" wp14:editId="3070F0F0">
                  <wp:extent cx="1440180" cy="520700"/>
                  <wp:effectExtent l="0" t="0" r="0" b="0"/>
                  <wp:docPr id="1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52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70F0CE" w14:textId="77777777" w:rsidR="00AE7AC6" w:rsidRDefault="00AE7AC6">
      <w:pPr>
        <w:rPr>
          <w:i/>
          <w:iCs/>
        </w:rPr>
      </w:pPr>
    </w:p>
    <w:sectPr w:rsidR="00AE7AC6">
      <w:pgSz w:w="11906" w:h="16838"/>
      <w:pgMar w:top="720" w:right="720" w:bottom="720" w:left="720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00"/>
    <w:family w:val="roman"/>
    <w:notTrueType/>
    <w:pitch w:val="default"/>
  </w:font>
  <w:font w:name="Lucida Sans">
    <w:panose1 w:val="020B0602030504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D27D9A"/>
    <w:multiLevelType w:val="multilevel"/>
    <w:tmpl w:val="AFAE5D8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1F2107E"/>
    <w:multiLevelType w:val="multilevel"/>
    <w:tmpl w:val="C9844D64"/>
    <w:lvl w:ilvl="0">
      <w:start w:val="1"/>
      <w:numFmt w:val="decimal"/>
      <w:lvlText w:val="%1."/>
      <w:lvlJc w:val="left"/>
      <w:pPr>
        <w:tabs>
          <w:tab w:val="num" w:pos="0"/>
        </w:tabs>
        <w:ind w:left="82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4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6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8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0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2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4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6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88" w:hanging="180"/>
      </w:pPr>
    </w:lvl>
  </w:abstractNum>
  <w:abstractNum w:abstractNumId="2" w15:restartNumberingAfterBreak="0">
    <w:nsid w:val="7575543E"/>
    <w:multiLevelType w:val="multilevel"/>
    <w:tmpl w:val="4468C232"/>
    <w:lvl w:ilvl="0">
      <w:start w:val="1"/>
      <w:numFmt w:val="decimal"/>
      <w:lvlText w:val="%1."/>
      <w:lvlJc w:val="left"/>
      <w:pPr>
        <w:tabs>
          <w:tab w:val="num" w:pos="724"/>
        </w:tabs>
        <w:ind w:left="724" w:hanging="360"/>
      </w:pPr>
    </w:lvl>
    <w:lvl w:ilvl="1">
      <w:start w:val="1"/>
      <w:numFmt w:val="decimal"/>
      <w:lvlText w:val="%2."/>
      <w:lvlJc w:val="left"/>
      <w:pPr>
        <w:tabs>
          <w:tab w:val="num" w:pos="1084"/>
        </w:tabs>
        <w:ind w:left="1084" w:hanging="360"/>
      </w:pPr>
    </w:lvl>
    <w:lvl w:ilvl="2">
      <w:start w:val="1"/>
      <w:numFmt w:val="decimal"/>
      <w:lvlText w:val="%3."/>
      <w:lvlJc w:val="left"/>
      <w:pPr>
        <w:tabs>
          <w:tab w:val="num" w:pos="1444"/>
        </w:tabs>
        <w:ind w:left="1444" w:hanging="360"/>
      </w:pPr>
    </w:lvl>
    <w:lvl w:ilvl="3">
      <w:start w:val="1"/>
      <w:numFmt w:val="decimal"/>
      <w:lvlText w:val="%4."/>
      <w:lvlJc w:val="left"/>
      <w:pPr>
        <w:tabs>
          <w:tab w:val="num" w:pos="1804"/>
        </w:tabs>
        <w:ind w:left="1804" w:hanging="360"/>
      </w:pPr>
    </w:lvl>
    <w:lvl w:ilvl="4">
      <w:start w:val="1"/>
      <w:numFmt w:val="decimal"/>
      <w:lvlText w:val="%5."/>
      <w:lvlJc w:val="left"/>
      <w:pPr>
        <w:tabs>
          <w:tab w:val="num" w:pos="2164"/>
        </w:tabs>
        <w:ind w:left="2164" w:hanging="360"/>
      </w:pPr>
    </w:lvl>
    <w:lvl w:ilvl="5">
      <w:start w:val="1"/>
      <w:numFmt w:val="decimal"/>
      <w:lvlText w:val="%6."/>
      <w:lvlJc w:val="left"/>
      <w:pPr>
        <w:tabs>
          <w:tab w:val="num" w:pos="2524"/>
        </w:tabs>
        <w:ind w:left="2524" w:hanging="360"/>
      </w:pPr>
    </w:lvl>
    <w:lvl w:ilvl="6">
      <w:start w:val="1"/>
      <w:numFmt w:val="decimal"/>
      <w:lvlText w:val="%7."/>
      <w:lvlJc w:val="left"/>
      <w:pPr>
        <w:tabs>
          <w:tab w:val="num" w:pos="2884"/>
        </w:tabs>
        <w:ind w:left="2884" w:hanging="360"/>
      </w:pPr>
    </w:lvl>
    <w:lvl w:ilvl="7">
      <w:start w:val="1"/>
      <w:numFmt w:val="decimal"/>
      <w:lvlText w:val="%8."/>
      <w:lvlJc w:val="left"/>
      <w:pPr>
        <w:tabs>
          <w:tab w:val="num" w:pos="3244"/>
        </w:tabs>
        <w:ind w:left="3244" w:hanging="360"/>
      </w:pPr>
    </w:lvl>
    <w:lvl w:ilvl="8">
      <w:start w:val="1"/>
      <w:numFmt w:val="decimal"/>
      <w:lvlText w:val="%9."/>
      <w:lvlJc w:val="left"/>
      <w:pPr>
        <w:tabs>
          <w:tab w:val="num" w:pos="3604"/>
        </w:tabs>
        <w:ind w:left="3604" w:hanging="360"/>
      </w:pPr>
    </w:lvl>
  </w:abstractNum>
  <w:abstractNum w:abstractNumId="3" w15:restartNumberingAfterBreak="0">
    <w:nsid w:val="77BA6EBE"/>
    <w:multiLevelType w:val="multilevel"/>
    <w:tmpl w:val="0A20DFE4"/>
    <w:lvl w:ilvl="0">
      <w:start w:val="1"/>
      <w:numFmt w:val="bullet"/>
      <w:lvlText w:val=""/>
      <w:lvlJc w:val="left"/>
      <w:pPr>
        <w:tabs>
          <w:tab w:val="num" w:pos="0"/>
        </w:tabs>
        <w:ind w:left="72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4" w:hanging="360"/>
      </w:pPr>
      <w:rPr>
        <w:rFonts w:ascii="Wingdings" w:hAnsi="Wingdings" w:cs="Wingdings" w:hint="default"/>
      </w:rPr>
    </w:lvl>
  </w:abstractNum>
  <w:num w:numId="1" w16cid:durableId="1797217238">
    <w:abstractNumId w:val="3"/>
  </w:num>
  <w:num w:numId="2" w16cid:durableId="1953897280">
    <w:abstractNumId w:val="1"/>
  </w:num>
  <w:num w:numId="3" w16cid:durableId="1463111393">
    <w:abstractNumId w:val="2"/>
  </w:num>
  <w:num w:numId="4" w16cid:durableId="3240933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proofState w:spelling="clean" w:grammar="clean"/>
  <w:defaultTabStop w:val="708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7AC6"/>
    <w:rsid w:val="0084036C"/>
    <w:rsid w:val="00AE7AC6"/>
    <w:rsid w:val="00DA0B6C"/>
    <w:rsid w:val="00DC5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70F032"/>
  <w15:docId w15:val="{3C208C6A-9110-44F2-8B58-9DC762299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54E4"/>
    <w:pPr>
      <w:spacing w:after="108" w:line="259" w:lineRule="auto"/>
      <w:ind w:left="118" w:hanging="10"/>
    </w:pPr>
    <w:rPr>
      <w:rFonts w:ascii="Times New Roman" w:eastAsia="Times New Roman" w:hAnsi="Times New Roman" w:cs="Times New Roman"/>
      <w:color w:val="00000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233B2A"/>
    <w:rPr>
      <w:color w:val="808080"/>
    </w:rPr>
  </w:style>
  <w:style w:type="character" w:customStyle="1" w:styleId="Caractresdenumrotation">
    <w:name w:val="Caractères de numérotation"/>
    <w:qFormat/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Lucida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Paragraphedeliste">
    <w:name w:val="List Paragraph"/>
    <w:basedOn w:val="Normal"/>
    <w:uiPriority w:val="34"/>
    <w:qFormat/>
    <w:rsid w:val="00EE68CC"/>
    <w:pPr>
      <w:ind w:left="720"/>
      <w:contextualSpacing/>
    </w:pPr>
  </w:style>
  <w:style w:type="paragraph" w:customStyle="1" w:styleId="Contenudecadre">
    <w:name w:val="Contenu de cadre"/>
    <w:basedOn w:val="Normal"/>
    <w:qFormat/>
  </w:style>
  <w:style w:type="numbering" w:customStyle="1" w:styleId="Pasdeliste">
    <w:name w:val="Pas de liste"/>
    <w:uiPriority w:val="99"/>
    <w:semiHidden/>
    <w:unhideWhenUsed/>
    <w:qFormat/>
  </w:style>
  <w:style w:type="table" w:customStyle="1" w:styleId="TableGrid">
    <w:name w:val="TableGrid"/>
    <w:rsid w:val="00BA54E4"/>
    <w:rPr>
      <w:rFonts w:eastAsiaTheme="minorEastAsia"/>
      <w:lang w:eastAsia="fr-F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rsid w:val="003D2F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w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0.jpeg"/><Relationship Id="rId11" Type="http://schemas.openxmlformats.org/officeDocument/2006/relationships/image" Target="media/image50.jpeg"/><Relationship Id="rId5" Type="http://schemas.openxmlformats.org/officeDocument/2006/relationships/image" Target="media/image1.jpeg"/><Relationship Id="rId15" Type="http://schemas.openxmlformats.org/officeDocument/2006/relationships/image" Target="media/image9.wmf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658</Words>
  <Characters>3624</Characters>
  <Application>Microsoft Office Word</Application>
  <DocSecurity>0</DocSecurity>
  <Lines>30</Lines>
  <Paragraphs>8</Paragraphs>
  <ScaleCrop>false</ScaleCrop>
  <Company/>
  <LinksUpToDate>false</LinksUpToDate>
  <CharactersWithSpaces>4274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dc:description/>
  <cp:lastModifiedBy>Nicole Bidegaray</cp:lastModifiedBy>
  <cp:revision>2</cp:revision>
  <cp:lastPrinted>2021-11-25T13:10:00Z</cp:lastPrinted>
  <dcterms:created xsi:type="dcterms:W3CDTF">2026-06-11T09:05:00Z</dcterms:created>
  <dcterms:modified xsi:type="dcterms:W3CDTF">2026-06-11T09:05:00Z</dcterms:modified>
  <dc:language>fr-FR</dc:language>
</cp:coreProperties>
</file>